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5F" w:rsidRPr="001628D2" w:rsidRDefault="00637C5F" w:rsidP="00637C5F">
      <w:pPr>
        <w:pStyle w:val="a3"/>
        <w:jc w:val="right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146C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333333"/>
          <w:lang w:eastAsia="ru-RU"/>
        </w:rPr>
        <w:t>УТВЕРЖДАЮ</w:t>
      </w:r>
      <w:r w:rsidRPr="001628D2">
        <w:rPr>
          <w:rFonts w:ascii="Times New Roman" w:eastAsia="Times New Roman" w:hAnsi="Times New Roman" w:cs="Times New Roman"/>
          <w:b/>
          <w:color w:val="333333"/>
          <w:lang w:eastAsia="ru-RU"/>
        </w:rPr>
        <w:t>:</w:t>
      </w:r>
    </w:p>
    <w:p w:rsidR="00637C5F" w:rsidRPr="001628D2" w:rsidRDefault="00637C5F" w:rsidP="00637C5F">
      <w:pPr>
        <w:pStyle w:val="a3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1628D2">
        <w:rPr>
          <w:rFonts w:ascii="Times New Roman" w:eastAsia="Times New Roman" w:hAnsi="Times New Roman" w:cs="Times New Roman"/>
          <w:color w:val="333333"/>
          <w:lang w:eastAsia="ru-RU"/>
        </w:rPr>
        <w:t xml:space="preserve">Заведующий МБДОУ </w:t>
      </w:r>
      <w:proofErr w:type="spellStart"/>
      <w:r w:rsidRPr="001628D2">
        <w:rPr>
          <w:rFonts w:ascii="Times New Roman" w:eastAsia="Times New Roman" w:hAnsi="Times New Roman" w:cs="Times New Roman"/>
          <w:color w:val="333333"/>
          <w:lang w:eastAsia="ru-RU"/>
        </w:rPr>
        <w:t>д</w:t>
      </w:r>
      <w:proofErr w:type="spellEnd"/>
      <w:r w:rsidRPr="001628D2">
        <w:rPr>
          <w:rFonts w:ascii="Times New Roman" w:eastAsia="Times New Roman" w:hAnsi="Times New Roman" w:cs="Times New Roman"/>
          <w:color w:val="333333"/>
          <w:lang w:eastAsia="ru-RU"/>
        </w:rPr>
        <w:t>/сад «Теремок»</w:t>
      </w:r>
    </w:p>
    <w:p w:rsidR="00637C5F" w:rsidRPr="001628D2" w:rsidRDefault="00637C5F" w:rsidP="00637C5F">
      <w:pPr>
        <w:pStyle w:val="a3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1628D2">
        <w:rPr>
          <w:rFonts w:ascii="Times New Roman" w:eastAsia="Times New Roman" w:hAnsi="Times New Roman" w:cs="Times New Roman"/>
          <w:color w:val="333333"/>
          <w:lang w:eastAsia="ru-RU"/>
        </w:rPr>
        <w:t>с</w:t>
      </w:r>
      <w:proofErr w:type="gramStart"/>
      <w:r w:rsidRPr="001628D2">
        <w:rPr>
          <w:rFonts w:ascii="Times New Roman" w:eastAsia="Times New Roman" w:hAnsi="Times New Roman" w:cs="Times New Roman"/>
          <w:color w:val="333333"/>
          <w:lang w:eastAsia="ru-RU"/>
        </w:rPr>
        <w:t>.С</w:t>
      </w:r>
      <w:proofErr w:type="gramEnd"/>
      <w:r w:rsidRPr="001628D2">
        <w:rPr>
          <w:rFonts w:ascii="Times New Roman" w:eastAsia="Times New Roman" w:hAnsi="Times New Roman" w:cs="Times New Roman"/>
          <w:color w:val="333333"/>
          <w:lang w:eastAsia="ru-RU"/>
        </w:rPr>
        <w:t>тароцурухайтуй</w:t>
      </w:r>
      <w:proofErr w:type="spellEnd"/>
    </w:p>
    <w:p w:rsidR="00C71784" w:rsidRDefault="00637C5F" w:rsidP="00637C5F">
      <w:pPr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1628D2">
        <w:rPr>
          <w:rFonts w:ascii="Times New Roman" w:eastAsia="Times New Roman" w:hAnsi="Times New Roman" w:cs="Times New Roman"/>
          <w:color w:val="333333"/>
          <w:lang w:eastAsia="ru-RU"/>
        </w:rPr>
        <w:t>___________О.А. Федосеева</w:t>
      </w:r>
    </w:p>
    <w:p w:rsidR="00637C5F" w:rsidRDefault="00637C5F" w:rsidP="00637C5F">
      <w:pPr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37C5F" w:rsidRDefault="00A708C1" w:rsidP="00A708C1">
      <w:pPr>
        <w:jc w:val="center"/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</w:pPr>
      <w:r w:rsidRPr="00A708C1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A708C1"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t>ДОЛЖНОСТНАЯ ИНСТРУКЦИЯ ЗАВХОЗА</w:t>
      </w:r>
    </w:p>
    <w:p w:rsidR="00A708C1" w:rsidRPr="00146C33" w:rsidRDefault="00A708C1" w:rsidP="00A708C1">
      <w:pPr>
        <w:pStyle w:val="a3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b/>
          <w:bCs/>
          <w:color w:val="333333"/>
          <w:sz w:val="28"/>
          <w:szCs w:val="28"/>
        </w:rPr>
        <w:t>1. Общие положения:</w:t>
      </w:r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 xml:space="preserve">1.1. Настоящая должностная инструкция разработана на основании квалификационной характеристики заместителя </w:t>
      </w:r>
      <w:proofErr w:type="gramStart"/>
      <w:r w:rsidRPr="00146C33">
        <w:rPr>
          <w:rFonts w:ascii="Times New Roman" w:hAnsi="Times New Roman" w:cs="Times New Roman"/>
          <w:color w:val="333333"/>
          <w:sz w:val="28"/>
          <w:szCs w:val="28"/>
        </w:rPr>
        <w:t>заведующего</w:t>
      </w:r>
      <w:proofErr w:type="gramEnd"/>
      <w:r w:rsidRPr="00146C33">
        <w:rPr>
          <w:rFonts w:ascii="Times New Roman" w:hAnsi="Times New Roman" w:cs="Times New Roman"/>
          <w:color w:val="333333"/>
          <w:sz w:val="28"/>
          <w:szCs w:val="28"/>
        </w:rPr>
        <w:t xml:space="preserve"> образовательного учреждения, утвержденной приказом Министерства</w:t>
      </w:r>
      <w:r w:rsidRPr="00A708C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46C33">
        <w:rPr>
          <w:rFonts w:ascii="Times New Roman" w:hAnsi="Times New Roman" w:cs="Times New Roman"/>
          <w:color w:val="333333"/>
          <w:sz w:val="28"/>
          <w:szCs w:val="28"/>
        </w:rPr>
        <w:t>здравоохранения образования и социального развития РФ от 29.08.10 г. № 761н, Трудового кодекса РФ, Устава Учреждения.</w:t>
      </w:r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> 1.2. ЗАВХОЗ относится к категории руководителей, назначается и освобождается от должности приказом заведующего ДОУ.</w:t>
      </w:r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 xml:space="preserve"> 1.3. ЗАВХОЗ подчиняется </w:t>
      </w:r>
      <w:proofErr w:type="gramStart"/>
      <w:r w:rsidRPr="00146C33">
        <w:rPr>
          <w:rFonts w:ascii="Times New Roman" w:hAnsi="Times New Roman" w:cs="Times New Roman"/>
          <w:color w:val="333333"/>
          <w:sz w:val="28"/>
          <w:szCs w:val="28"/>
        </w:rPr>
        <w:t>заведующему</w:t>
      </w:r>
      <w:proofErr w:type="gramEnd"/>
      <w:r w:rsidRPr="00146C33">
        <w:rPr>
          <w:rFonts w:ascii="Times New Roman" w:hAnsi="Times New Roman" w:cs="Times New Roman"/>
          <w:color w:val="333333"/>
          <w:sz w:val="28"/>
          <w:szCs w:val="28"/>
        </w:rPr>
        <w:t xml:space="preserve"> дошкольного образовательного учреждения.</w:t>
      </w:r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> 1.4. В своей деятельности  завхоз руководствуется:</w:t>
      </w:r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> Конституцией и федеральными законами РФ, указами Президента РФ, постановлениями Правительства РФ, иными нормативно-правовыми актами законодательной и исполнительной власти;</w:t>
      </w:r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> нормативными документами, регулирующими вопросы хозяйственного обслуживания ДОУ;</w:t>
      </w:r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> Уставом и локальными правовыми актами ДОУ, в т.ч.: правилами внутреннего трудового распорядка, правилами и нормами охраны труда, техники безопасности и противопожарной защиты; приказами и распоряжениями заведующего; настоящей должностной инструкцией; трудовым договором.</w:t>
      </w:r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>1.6. Завхоз</w:t>
      </w:r>
      <w:proofErr w:type="gramStart"/>
      <w:r w:rsidRPr="00146C33">
        <w:rPr>
          <w:rFonts w:ascii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> работает по графику, утвержденному заведующим ДОУ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, с нагрузкой на 0,5 ставки 18 </w:t>
      </w:r>
      <w:r w:rsidRPr="00146C33">
        <w:rPr>
          <w:rFonts w:ascii="Times New Roman" w:hAnsi="Times New Roman" w:cs="Times New Roman"/>
          <w:color w:val="333333"/>
          <w:sz w:val="28"/>
          <w:szCs w:val="28"/>
        </w:rPr>
        <w:t>часов в неделю;</w:t>
      </w:r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> самостоятельно планирует свою работу в соответствии с графиком, утвержденным заведующим ДОУ;</w:t>
      </w:r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> представляет ежеквартально отчетную документацию по расходам материальным ценностей и малоценных сре</w:t>
      </w:r>
      <w:proofErr w:type="gramStart"/>
      <w:r w:rsidRPr="00146C33">
        <w:rPr>
          <w:rFonts w:ascii="Times New Roman" w:hAnsi="Times New Roman" w:cs="Times New Roman"/>
          <w:color w:val="333333"/>
          <w:sz w:val="28"/>
          <w:szCs w:val="28"/>
        </w:rPr>
        <w:t>дств в ц</w:t>
      </w:r>
      <w:proofErr w:type="gramEnd"/>
      <w:r w:rsidRPr="00146C33">
        <w:rPr>
          <w:rFonts w:ascii="Times New Roman" w:hAnsi="Times New Roman" w:cs="Times New Roman"/>
          <w:color w:val="333333"/>
          <w:sz w:val="28"/>
          <w:szCs w:val="28"/>
        </w:rPr>
        <w:t>ентрализованную бухгалтерию;</w:t>
      </w:r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> получает от заведующего ДОУ информацию нормативно-правового и организационного характера, знакомится под расписку с документами, связанными с материальной ответственностью;</w:t>
      </w:r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> систематически обменивается информацией с подчиненными по вопросам, входящим в его компетенцию.</w:t>
      </w:r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A708C1" w:rsidRPr="00146C33" w:rsidRDefault="00A708C1" w:rsidP="00A708C1">
      <w:pPr>
        <w:pStyle w:val="a3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b/>
          <w:bCs/>
          <w:color w:val="333333"/>
          <w:sz w:val="28"/>
          <w:szCs w:val="28"/>
        </w:rPr>
        <w:t>2. Должностные обязанности</w:t>
      </w:r>
      <w:r w:rsidRPr="00146C33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lastRenderedPageBreak/>
        <w:t>2.1</w:t>
      </w:r>
      <w:proofErr w:type="gramStart"/>
      <w:r w:rsidRPr="00146C33">
        <w:rPr>
          <w:rFonts w:ascii="Times New Roman" w:hAnsi="Times New Roman" w:cs="Times New Roman"/>
          <w:color w:val="333333"/>
          <w:sz w:val="28"/>
          <w:szCs w:val="28"/>
        </w:rPr>
        <w:t xml:space="preserve"> В</w:t>
      </w:r>
      <w:proofErr w:type="gramEnd"/>
      <w:r w:rsidRPr="00146C33">
        <w:rPr>
          <w:rFonts w:ascii="Times New Roman" w:hAnsi="Times New Roman" w:cs="Times New Roman"/>
          <w:color w:val="333333"/>
          <w:sz w:val="28"/>
          <w:szCs w:val="28"/>
        </w:rPr>
        <w:t>заимодействует по всем вопросам с медсестрой, шеф-поваром, кладовщиком.</w:t>
      </w:r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>2.2</w:t>
      </w:r>
      <w:proofErr w:type="gramStart"/>
      <w:r w:rsidRPr="00146C33">
        <w:rPr>
          <w:rFonts w:ascii="Times New Roman" w:hAnsi="Times New Roman" w:cs="Times New Roman"/>
          <w:color w:val="333333"/>
          <w:sz w:val="28"/>
          <w:szCs w:val="28"/>
        </w:rPr>
        <w:t>  П</w:t>
      </w:r>
      <w:proofErr w:type="gramEnd"/>
      <w:r w:rsidRPr="00146C33">
        <w:rPr>
          <w:rFonts w:ascii="Times New Roman" w:hAnsi="Times New Roman" w:cs="Times New Roman"/>
          <w:color w:val="333333"/>
          <w:sz w:val="28"/>
          <w:szCs w:val="28"/>
        </w:rPr>
        <w:t>роверяет соответствие принимаемых ценностей с сопроводительными документами.</w:t>
      </w:r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>2.3. Ведет учет материальных ценностей и ведет документацию при их движении.</w:t>
      </w:r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>2.4. Принимает участие в инвентаризации.</w:t>
      </w:r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>2.5. Соблюдает личную гигиену, своевременно проходит медосмотры, лабораторные обследования.</w:t>
      </w:r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>2.6. Участвует в организационно-общественных мероприятиях коллектива.</w:t>
      </w:r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 xml:space="preserve">2.7. Выполняет правила внутреннего трудового распорядка, правила по ТБ и ПБ </w:t>
      </w:r>
      <w:proofErr w:type="gramStart"/>
      <w:r w:rsidRPr="00146C33">
        <w:rPr>
          <w:rFonts w:ascii="Times New Roman" w:hAnsi="Times New Roman" w:cs="Times New Roman"/>
          <w:color w:val="333333"/>
          <w:sz w:val="28"/>
          <w:szCs w:val="28"/>
        </w:rPr>
        <w:t>ОТ</w:t>
      </w:r>
      <w:proofErr w:type="gramEnd"/>
      <w:r w:rsidRPr="00146C33">
        <w:rPr>
          <w:rFonts w:ascii="Times New Roman" w:hAnsi="Times New Roman" w:cs="Times New Roman"/>
          <w:color w:val="333333"/>
          <w:sz w:val="28"/>
          <w:szCs w:val="28"/>
        </w:rPr>
        <w:t>.       Основной задачей завхоза  является осуществлять руководство хозяйственной деятельностью образовательного учреждения.</w:t>
      </w:r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> Осуществляет контроль хозяйственного обслуживания и надлежащего состояния образовательного учреждения.</w:t>
      </w:r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> Координирует деятельность подчиненного ему  обслуживающего персонала, разработку документации, необходимой для деятельности образовательного учреждения.</w:t>
      </w:r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> Принимает меры по расширению хозяйственной самостоятельности образовательного учреждения, своевременному заключению необходимых договоров</w:t>
      </w:r>
      <w:proofErr w:type="gramStart"/>
      <w:r w:rsidRPr="00146C33">
        <w:rPr>
          <w:rFonts w:ascii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>Руководит работами по благоустройству, озеленению и уборке территории образовательного учреждения.</w:t>
      </w:r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> Обеспечивает соблюдение правил пожарной безопасности в ДОУ, своевременно перезаряжая огнетушители, контролирует исправность противопожарного оборудования; сохранность здания, хозяйственного инвентаря, имущества, его восстановление, пополнение и своевременный ремонт; соответствующее санитарным требованиям состояние помещений, территории и оборудования.</w:t>
      </w:r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> Обеспечивает безопасность при переносе тяжестей, погрузочно-разгрузочных работах, эксплуатации транспортных средств на территории ДОУ; соблюдение требований охраны труда при эксплуатации основного здания, технологического, энергетического оборудования, их периодический осмотр и текущий ремонт.</w:t>
      </w:r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> Осуществляет ежедневный осмотр состояния оборудования, помещений, мебели, малых форм на участках с целью охраны жизни детей и сотрудников; текущий контроль хозяйственного обслуживания и надлежащего технического и санитарно-гигиенического состояния здания и сооружений</w:t>
      </w:r>
      <w:proofErr w:type="gramStart"/>
      <w:r w:rsidRPr="00146C33">
        <w:rPr>
          <w:rFonts w:ascii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> Ведет учет электроэнергии и сдает сведения об этом в соответствующую организацию; инвентарный учет имущества ДОУ (проводит инвентаризацию и подготовку к списанию части имущества, пришедшего в негодность); необходимую отчетно-учетную документацию, своевременно предоставляет ее в централизованную бухгалтерию и заведующему ДОУ.</w:t>
      </w:r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> Принимает материальные ценности, имущество, мебель, инвентарь ДОУ на ответственное хранение в порядке, установленном законодательством.</w:t>
      </w:r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lastRenderedPageBreak/>
        <w:t> Организует проведение ежегодных измерений сопротивления изоляции электроустановок и электропроводки, заземляющих устройств; периодических испытаний и освидетельствования водонагревающих приборов к началу учебного года</w:t>
      </w:r>
      <w:proofErr w:type="gramStart"/>
      <w:r w:rsidRPr="00146C33">
        <w:rPr>
          <w:rFonts w:ascii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> Контролирует рабочее время учебно-вспомогательного и обслуживающего персонала по графикам; соблюдение ими требований законодательных и нормативных актов по охране труда; технике безопасности и противопожарной защите; исправность систем освещения, отопления</w:t>
      </w:r>
      <w:proofErr w:type="gramStart"/>
      <w:r w:rsidRPr="00146C33">
        <w:rPr>
          <w:rFonts w:ascii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> Проводит инструктаж на рабочем месте для учебно-вспомогательного и обслуживающего персонала.</w:t>
      </w:r>
    </w:p>
    <w:p w:rsidR="00A708C1" w:rsidRDefault="00A708C1" w:rsidP="00A708C1">
      <w:pPr>
        <w:pStyle w:val="a3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b/>
          <w:bCs/>
          <w:color w:val="333333"/>
          <w:sz w:val="28"/>
          <w:szCs w:val="28"/>
        </w:rPr>
        <w:t>3. Завхоз  должен знать</w:t>
      </w:r>
    </w:p>
    <w:p w:rsidR="00A708C1" w:rsidRPr="00146C33" w:rsidRDefault="00A708C1" w:rsidP="00A708C1">
      <w:pPr>
        <w:pStyle w:val="a3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</w:t>
      </w:r>
      <w:r w:rsidRPr="00146C33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46C33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> 3.1. Санитарно-эпидемиологические правила;                                             </w:t>
      </w:r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> 3.2.  Основы гигиены;                                                                                                </w:t>
      </w:r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> 3.3. Правила внутреннего трудового распорядка;                                             </w:t>
      </w:r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> 3.4. Режим детского учреждения;                                                             </w:t>
      </w:r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> 3.5. Санитарно-гигиенические нормы содержания помещений, оборудования, инвентаря.                                                                                </w:t>
      </w:r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> 3.6. Правила по охране труда и пожарной безопасности, ГО ЧС.</w:t>
      </w:r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A708C1" w:rsidRPr="00146C33" w:rsidRDefault="00A708C1" w:rsidP="00A708C1">
      <w:pPr>
        <w:pStyle w:val="a3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b/>
          <w:bCs/>
          <w:color w:val="333333"/>
          <w:sz w:val="28"/>
          <w:szCs w:val="28"/>
        </w:rPr>
        <w:t>4. Требования квалификации</w:t>
      </w:r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> На должность завхоза назначаются лица достигшие совершеннолетия, с образованием не ниже среднего.</w:t>
      </w:r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A708C1" w:rsidRPr="00146C33" w:rsidRDefault="00A708C1" w:rsidP="00A708C1">
      <w:pPr>
        <w:pStyle w:val="a3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b/>
          <w:bCs/>
          <w:color w:val="333333"/>
          <w:sz w:val="28"/>
          <w:szCs w:val="28"/>
        </w:rPr>
        <w:t>5. Права</w:t>
      </w:r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> Завхоз имеет право:</w:t>
      </w:r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> 5.1. На ежегодный оплачиваемый отпуск продолжительностью 36 календарных дней.</w:t>
      </w:r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> 5.2. Требовать:</w:t>
      </w:r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> от администрации ДОУ создания условий, необходимых для выполнения своей деятельности;</w:t>
      </w:r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> от обслуживающего персонала выполнения возложенных на них функциональных обязанностей и соблюдения санитарных норм и требований.</w:t>
      </w:r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>5.3. Ходатайствовать перед администрацией ДОУ:</w:t>
      </w:r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> о поощрении и материальном вознаграждении  обслуживающего персонала;</w:t>
      </w:r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> о принятии мер административного или дисциплинарного воздействия на обслуживающий персонал в случаях невыполнения ими своих должностных обязанностей.</w:t>
      </w:r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> 5.4. Участвует в подборе и расстановке кадров, при необходимости осуществляет замену временно отсутствующего работника обслуживающего персонала.</w:t>
      </w:r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lastRenderedPageBreak/>
        <w:t> 5.5. На социальные гарантии и льготы, установленные законодательством РФ и учредительными документами.</w:t>
      </w:r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> 5.6. На иные права, предоставляемые законодательством РФ.</w:t>
      </w:r>
    </w:p>
    <w:p w:rsidR="00A708C1" w:rsidRPr="00146C33" w:rsidRDefault="00A708C1" w:rsidP="00A708C1">
      <w:pPr>
        <w:pStyle w:val="a3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b/>
          <w:bCs/>
          <w:color w:val="333333"/>
          <w:sz w:val="28"/>
          <w:szCs w:val="28"/>
        </w:rPr>
        <w:t>6. Ответственность</w:t>
      </w:r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> Завхоз  несет персональную ответственность за совершенные в процессе осуществления своей трудовой деятельности правонарушения (в т.ч. за причинение материального ущерба ДОУ) в пределах, определяемых действующим административным, трудовым, уголовным и гражданским законодательством РФ, в т.ч.:</w:t>
      </w:r>
    </w:p>
    <w:p w:rsidR="00A708C1" w:rsidRPr="00146C33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146C33">
        <w:rPr>
          <w:rFonts w:ascii="Times New Roman" w:hAnsi="Times New Roman" w:cs="Times New Roman"/>
          <w:color w:val="333333"/>
          <w:sz w:val="28"/>
          <w:szCs w:val="28"/>
        </w:rPr>
        <w:t>дисциплинарную</w:t>
      </w:r>
      <w:proofErr w:type="gramEnd"/>
      <w:r w:rsidRPr="00146C33">
        <w:rPr>
          <w:rFonts w:ascii="Times New Roman" w:hAnsi="Times New Roman" w:cs="Times New Roman"/>
          <w:color w:val="333333"/>
          <w:sz w:val="28"/>
          <w:szCs w:val="28"/>
        </w:rPr>
        <w:t xml:space="preserve"> (в порядке, определенном трудовым законодательством)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 ДОУ, должностных обязанностей, установленных настоящей инструкцией;</w:t>
      </w:r>
    </w:p>
    <w:p w:rsidR="00A708C1" w:rsidRDefault="00A708C1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146C33">
        <w:rPr>
          <w:rFonts w:ascii="Times New Roman" w:hAnsi="Times New Roman" w:cs="Times New Roman"/>
          <w:color w:val="333333"/>
          <w:sz w:val="28"/>
          <w:szCs w:val="28"/>
        </w:rPr>
        <w:t>административную</w:t>
      </w:r>
      <w:proofErr w:type="gramEnd"/>
      <w:r w:rsidRPr="00146C33">
        <w:rPr>
          <w:rFonts w:ascii="Times New Roman" w:hAnsi="Times New Roman" w:cs="Times New Roman"/>
          <w:color w:val="333333"/>
          <w:sz w:val="28"/>
          <w:szCs w:val="28"/>
        </w:rPr>
        <w:t xml:space="preserve"> (в порядке и случаях, предусмотренных административным законодательством) – за нарушение правил пожарной безопасности, охраны труда, санитарно-гигиенических требований к организации жизнедеятельности воспитанников в ДОУ.</w:t>
      </w:r>
    </w:p>
    <w:p w:rsidR="006905A6" w:rsidRDefault="006905A6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6905A6" w:rsidRPr="00146C33" w:rsidRDefault="006905A6" w:rsidP="00A708C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A708C1" w:rsidRDefault="00A708C1" w:rsidP="00A708C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146C33">
        <w:rPr>
          <w:rFonts w:ascii="Times New Roman" w:hAnsi="Times New Roman" w:cs="Times New Roman"/>
          <w:color w:val="333333"/>
          <w:sz w:val="28"/>
          <w:szCs w:val="28"/>
        </w:rPr>
        <w:t>С инструкцией ознакомле</w:t>
      </w:r>
      <w:proofErr w:type="gramStart"/>
      <w:r w:rsidR="006905A6">
        <w:rPr>
          <w:rFonts w:ascii="Times New Roman" w:hAnsi="Times New Roman" w:cs="Times New Roman"/>
          <w:color w:val="333333"/>
          <w:sz w:val="28"/>
          <w:szCs w:val="28"/>
        </w:rPr>
        <w:t>н(</w:t>
      </w:r>
      <w:proofErr w:type="gramEnd"/>
      <w:r w:rsidR="006905A6">
        <w:rPr>
          <w:rFonts w:ascii="Times New Roman" w:hAnsi="Times New Roman" w:cs="Times New Roman"/>
          <w:color w:val="333333"/>
          <w:sz w:val="28"/>
          <w:szCs w:val="28"/>
        </w:rPr>
        <w:t>а):</w:t>
      </w:r>
    </w:p>
    <w:p w:rsidR="006905A6" w:rsidRPr="00A708C1" w:rsidRDefault="006905A6" w:rsidP="00A708C1">
      <w:r>
        <w:rPr>
          <w:rFonts w:ascii="Times New Roman" w:hAnsi="Times New Roman" w:cs="Times New Roman"/>
          <w:color w:val="333333"/>
          <w:sz w:val="28"/>
          <w:szCs w:val="28"/>
        </w:rPr>
        <w:t>__________________ (______________________)</w:t>
      </w:r>
    </w:p>
    <w:sectPr w:rsidR="006905A6" w:rsidRPr="00A708C1" w:rsidSect="00D6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C5F"/>
    <w:rsid w:val="001C21B0"/>
    <w:rsid w:val="00637C5F"/>
    <w:rsid w:val="006905A6"/>
    <w:rsid w:val="00A708C1"/>
    <w:rsid w:val="00A85474"/>
    <w:rsid w:val="00C71784"/>
    <w:rsid w:val="00D6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C5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708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2021-02-08T02:29:00Z</dcterms:created>
  <dcterms:modified xsi:type="dcterms:W3CDTF">2021-02-08T03:07:00Z</dcterms:modified>
</cp:coreProperties>
</file>